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E76A" w14:textId="5E41AD30" w:rsidR="009340E1" w:rsidRPr="00844645" w:rsidRDefault="00B4130F" w:rsidP="00844645">
      <w:pPr>
        <w:rPr>
          <w:b/>
          <w:bCs/>
          <w:sz w:val="32"/>
          <w:szCs w:val="32"/>
          <w:lang w:val="en-US"/>
        </w:rPr>
      </w:pPr>
      <w:r w:rsidRPr="00844645">
        <w:rPr>
          <w:b/>
          <w:bCs/>
          <w:sz w:val="32"/>
          <w:szCs w:val="32"/>
          <w:lang w:val="en-US"/>
        </w:rPr>
        <w:t xml:space="preserve">CPL 2025 </w:t>
      </w:r>
      <w:r w:rsidR="005C335E">
        <w:rPr>
          <w:b/>
          <w:bCs/>
          <w:sz w:val="32"/>
          <w:szCs w:val="32"/>
          <w:lang w:val="en-US"/>
        </w:rPr>
        <w:t>Protection</w:t>
      </w:r>
    </w:p>
    <w:p w14:paraId="4AA642C2" w14:textId="7842FB94" w:rsidR="00844645" w:rsidRDefault="00844645" w:rsidP="00844645">
      <w:r>
        <w:rPr>
          <w:noProof/>
        </w:rPr>
        <w:drawing>
          <wp:anchor distT="0" distB="0" distL="114300" distR="114300" simplePos="0" relativeHeight="251658240" behindDoc="0" locked="0" layoutInCell="1" allowOverlap="1" wp14:anchorId="2DC326F6" wp14:editId="7CB5A4AD">
            <wp:simplePos x="0" y="0"/>
            <wp:positionH relativeFrom="column">
              <wp:posOffset>3514725</wp:posOffset>
            </wp:positionH>
            <wp:positionV relativeFrom="paragraph">
              <wp:posOffset>12700</wp:posOffset>
            </wp:positionV>
            <wp:extent cx="2724150" cy="2724150"/>
            <wp:effectExtent l="0" t="0" r="0" b="0"/>
            <wp:wrapSquare wrapText="bothSides"/>
            <wp:docPr id="1621036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36955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45">
        <w:t xml:space="preserve">This badge is awarded to </w:t>
      </w:r>
      <w:r w:rsidR="00AB7640">
        <w:t>SSSC registrants</w:t>
      </w:r>
      <w:r w:rsidRPr="00844645">
        <w:t xml:space="preserve"> who successfully </w:t>
      </w:r>
      <w:r w:rsidR="00AB7640">
        <w:t>record any</w:t>
      </w:r>
      <w:r w:rsidRPr="00844645">
        <w:t xml:space="preserve"> </w:t>
      </w:r>
      <w:r w:rsidR="00AB7640">
        <w:t>learning</w:t>
      </w:r>
      <w:r w:rsidRPr="00844645">
        <w:t xml:space="preserve"> activity </w:t>
      </w:r>
      <w:r w:rsidR="00AB7640">
        <w:t xml:space="preserve">relating to the </w:t>
      </w:r>
      <w:r w:rsidR="00960BB1">
        <w:t>protection</w:t>
      </w:r>
      <w:r w:rsidR="00377466">
        <w:t xml:space="preserve"> </w:t>
      </w:r>
      <w:r w:rsidR="00AB7640">
        <w:t>core learning element of their Continuous Professional Learning (CPL)</w:t>
      </w:r>
      <w:r w:rsidRPr="00844645">
        <w:t xml:space="preserve">. </w:t>
      </w:r>
    </w:p>
    <w:p w14:paraId="1160058C" w14:textId="33AB3894" w:rsidR="00B4130F" w:rsidRPr="00B4130F" w:rsidRDefault="00B4130F">
      <w:pPr>
        <w:rPr>
          <w:sz w:val="28"/>
          <w:szCs w:val="28"/>
          <w:lang w:val="en-US"/>
        </w:rPr>
      </w:pPr>
      <w:r w:rsidRPr="00B4130F">
        <w:rPr>
          <w:sz w:val="28"/>
          <w:szCs w:val="28"/>
          <w:lang w:val="en-US"/>
        </w:rPr>
        <w:t>Introduction</w:t>
      </w:r>
    </w:p>
    <w:p w14:paraId="7B4F6134" w14:textId="5C818731" w:rsidR="00B4130F" w:rsidRDefault="00AB7640">
      <w:pPr>
        <w:rPr>
          <w:lang w:val="en-US"/>
        </w:rPr>
      </w:pPr>
      <w:r>
        <w:rPr>
          <w:lang w:val="en-US"/>
        </w:rPr>
        <w:t xml:space="preserve">[Note: This badge is intended for SSSC registrants on the </w:t>
      </w:r>
      <w:r w:rsidRPr="00AB7640">
        <w:rPr>
          <w:lang w:val="en-US"/>
        </w:rPr>
        <w:t xml:space="preserve">Social </w:t>
      </w:r>
      <w:r>
        <w:rPr>
          <w:lang w:val="en-US"/>
        </w:rPr>
        <w:t>C</w:t>
      </w:r>
      <w:r w:rsidRPr="00AB7640">
        <w:rPr>
          <w:lang w:val="en-US"/>
        </w:rPr>
        <w:t xml:space="preserve">are and </w:t>
      </w:r>
      <w:r>
        <w:rPr>
          <w:lang w:val="en-US"/>
        </w:rPr>
        <w:t>C</w:t>
      </w:r>
      <w:r w:rsidRPr="00AB7640">
        <w:rPr>
          <w:lang w:val="en-US"/>
        </w:rPr>
        <w:t xml:space="preserve">hildren and </w:t>
      </w:r>
      <w:r>
        <w:rPr>
          <w:lang w:val="en-US"/>
        </w:rPr>
        <w:t>Y</w:t>
      </w:r>
      <w:r w:rsidRPr="00AB7640">
        <w:rPr>
          <w:lang w:val="en-US"/>
        </w:rPr>
        <w:t xml:space="preserve">oung </w:t>
      </w:r>
      <w:r>
        <w:rPr>
          <w:lang w:val="en-US"/>
        </w:rPr>
        <w:t>P</w:t>
      </w:r>
      <w:r w:rsidRPr="00AB7640">
        <w:rPr>
          <w:lang w:val="en-US"/>
        </w:rPr>
        <w:t xml:space="preserve">eople </w:t>
      </w:r>
      <w:r>
        <w:rPr>
          <w:lang w:val="en-US"/>
        </w:rPr>
        <w:t>W</w:t>
      </w:r>
      <w:r w:rsidRPr="00AB7640">
        <w:rPr>
          <w:lang w:val="en-US"/>
        </w:rPr>
        <w:t>orkforce</w:t>
      </w:r>
      <w:r>
        <w:rPr>
          <w:lang w:val="en-US"/>
        </w:rPr>
        <w:t xml:space="preserve"> part of the Register.]</w:t>
      </w:r>
    </w:p>
    <w:p w14:paraId="1E0EBFD7" w14:textId="03F1C81A" w:rsidR="005B08E7" w:rsidRPr="005B08E7" w:rsidRDefault="005B08E7" w:rsidP="005B08E7">
      <w:r w:rsidRPr="005B08E7">
        <w:t>T</w:t>
      </w:r>
      <w:r>
        <w:t>his Open B</w:t>
      </w:r>
      <w:r w:rsidRPr="005B08E7">
        <w:t>adge recogni</w:t>
      </w:r>
      <w:r>
        <w:t>s</w:t>
      </w:r>
      <w:r w:rsidRPr="005B08E7">
        <w:t xml:space="preserve">es SSSC registrants who have demonstrated a commitment to developing their skills in the crucial area of </w:t>
      </w:r>
      <w:r w:rsidR="00960BB1">
        <w:t>protection</w:t>
      </w:r>
      <w:r w:rsidR="00377466" w:rsidRPr="005B08E7">
        <w:t xml:space="preserve"> </w:t>
      </w:r>
      <w:r w:rsidRPr="005B08E7">
        <w:t>within the social care and children and young people workforce. This badge focuses on one of the seven core learning elements of Continuous Professional Learning (CPL).</w:t>
      </w:r>
    </w:p>
    <w:p w14:paraId="36E24F55" w14:textId="5D32D5FA" w:rsidR="005B08E7" w:rsidRPr="005B08E7" w:rsidRDefault="005B08E7" w:rsidP="005B08E7">
      <w:r w:rsidRPr="005B08E7">
        <w:t>While this badge is not a mandatory part of your CPL requirements, it offers several benefits for those who choose to pursue it</w:t>
      </w:r>
      <w:r>
        <w:t>.</w:t>
      </w:r>
    </w:p>
    <w:p w14:paraId="230A3A82" w14:textId="77777777" w:rsidR="005B08E7" w:rsidRPr="005B08E7" w:rsidRDefault="005B08E7" w:rsidP="005B08E7">
      <w:pPr>
        <w:numPr>
          <w:ilvl w:val="0"/>
          <w:numId w:val="10"/>
        </w:numPr>
      </w:pPr>
      <w:r w:rsidRPr="005B08E7">
        <w:t>Recognition of your extra effort: This badge acknowledges your dedication to going above and beyond in your professional development.</w:t>
      </w:r>
    </w:p>
    <w:p w14:paraId="5A7363C4" w14:textId="77777777" w:rsidR="005B08E7" w:rsidRPr="005B08E7" w:rsidRDefault="005B08E7" w:rsidP="005B08E7">
      <w:pPr>
        <w:numPr>
          <w:ilvl w:val="0"/>
          <w:numId w:val="10"/>
        </w:numPr>
      </w:pPr>
      <w:r w:rsidRPr="005B08E7">
        <w:t>Tangible proof of learning: It provides concrete evidence of your learning in communication and relationships, which you can showcase to employers, colleagues, and service users.</w:t>
      </w:r>
    </w:p>
    <w:p w14:paraId="17C74E8A" w14:textId="77777777" w:rsidR="005B08E7" w:rsidRPr="005B08E7" w:rsidRDefault="005B08E7" w:rsidP="005B08E7">
      <w:pPr>
        <w:numPr>
          <w:ilvl w:val="0"/>
          <w:numId w:val="10"/>
        </w:numPr>
      </w:pPr>
      <w:r w:rsidRPr="005B08E7">
        <w:t>Reflection and growth: The process of earning this badge encourages deeper reflection on your learning, helping you to better integrate new knowledge into your practice.</w:t>
      </w:r>
    </w:p>
    <w:p w14:paraId="541CD308" w14:textId="77777777" w:rsidR="005B08E7" w:rsidRPr="005B08E7" w:rsidRDefault="005B08E7" w:rsidP="005B08E7">
      <w:pPr>
        <w:numPr>
          <w:ilvl w:val="0"/>
          <w:numId w:val="10"/>
        </w:numPr>
      </w:pPr>
      <w:r w:rsidRPr="005B08E7">
        <w:t>Career development: Demonstrating your commitment to ongoing learning can support your career progression and professional goals.</w:t>
      </w:r>
    </w:p>
    <w:p w14:paraId="70D8BE02" w14:textId="37C83916" w:rsidR="005B08E7" w:rsidRPr="005B08E7" w:rsidRDefault="005B08E7" w:rsidP="005C12CD">
      <w:pPr>
        <w:pStyle w:val="ListParagraph"/>
        <w:numPr>
          <w:ilvl w:val="0"/>
          <w:numId w:val="10"/>
        </w:numPr>
      </w:pPr>
      <w:r>
        <w:t>Improved services</w:t>
      </w:r>
      <w:r w:rsidRPr="005B08E7">
        <w:t xml:space="preserve">: By focusing on </w:t>
      </w:r>
      <w:r w:rsidR="005C12CD">
        <w:t>r</w:t>
      </w:r>
      <w:r w:rsidR="005C12CD" w:rsidRPr="005C12CD">
        <w:t>ights based and ethical practice</w:t>
      </w:r>
      <w:r w:rsidRPr="005B08E7">
        <w:t xml:space="preserve">, you're investing in skills </w:t>
      </w:r>
      <w:r>
        <w:t>directly impacting</w:t>
      </w:r>
      <w:r w:rsidRPr="005B08E7">
        <w:t xml:space="preserve"> the quality of care you provide.</w:t>
      </w:r>
    </w:p>
    <w:p w14:paraId="45FE4657" w14:textId="73BEC5EE" w:rsidR="005B08E7" w:rsidRPr="005B08E7" w:rsidRDefault="005B08E7" w:rsidP="005B08E7">
      <w:r w:rsidRPr="005B08E7">
        <w:t xml:space="preserve">By pursuing this badge, you're not just fulfilling CPL requirements, but actively engaging in a </w:t>
      </w:r>
      <w:r>
        <w:t>programme</w:t>
      </w:r>
      <w:r w:rsidRPr="005B08E7">
        <w:t xml:space="preserve"> of open recognition that values lifelong learning and continuous improvement in the social care sector.</w:t>
      </w:r>
    </w:p>
    <w:p w14:paraId="3351E7AC" w14:textId="64AC3B13" w:rsidR="005B08E7" w:rsidRDefault="005B08E7">
      <w:pPr>
        <w:rPr>
          <w:lang w:val="en-US"/>
        </w:rPr>
      </w:pPr>
      <w:r>
        <w:t>Y</w:t>
      </w:r>
      <w:r w:rsidRPr="005B08E7">
        <w:t xml:space="preserve">ou can apply for this badge once per year. If you need to record further learning under the same core learning element within the same year, you </w:t>
      </w:r>
      <w:r>
        <w:t>can</w:t>
      </w:r>
      <w:r w:rsidRPr="005B08E7">
        <w:t xml:space="preserve"> apply for a CPL+ badge.</w:t>
      </w:r>
    </w:p>
    <w:p w14:paraId="1DF0D1E1" w14:textId="56E777D9" w:rsidR="00B4130F" w:rsidRPr="00B4130F" w:rsidRDefault="00B4130F">
      <w:pPr>
        <w:rPr>
          <w:sz w:val="28"/>
          <w:szCs w:val="28"/>
          <w:lang w:val="en-US"/>
        </w:rPr>
      </w:pPr>
      <w:r w:rsidRPr="00B4130F">
        <w:rPr>
          <w:sz w:val="28"/>
          <w:szCs w:val="28"/>
          <w:lang w:val="en-US"/>
        </w:rPr>
        <w:t>Criteria</w:t>
      </w:r>
    </w:p>
    <w:p w14:paraId="6ECE9277" w14:textId="77777777" w:rsidR="00B4130F" w:rsidRPr="00B4130F" w:rsidRDefault="00B4130F" w:rsidP="00B4130F">
      <w:r w:rsidRPr="00B4130F">
        <w:t>To achieve this badge you must:</w:t>
      </w:r>
    </w:p>
    <w:p w14:paraId="05D5CBF5" w14:textId="5C493A14" w:rsidR="00B4130F" w:rsidRPr="00B4130F" w:rsidRDefault="00B4130F" w:rsidP="00B4130F">
      <w:pPr>
        <w:numPr>
          <w:ilvl w:val="0"/>
          <w:numId w:val="1"/>
        </w:numPr>
      </w:pPr>
      <w:r w:rsidRPr="00B4130F">
        <w:lastRenderedPageBreak/>
        <w:t>put your SSSC registration number</w:t>
      </w:r>
      <w:r w:rsidR="00AB7640">
        <w:t>, register part</w:t>
      </w:r>
      <w:r w:rsidRPr="00B4130F">
        <w:t xml:space="preserve"> and name of your employer at the top of your evidence submission (</w:t>
      </w:r>
      <w:r w:rsidRPr="00B4130F">
        <w:rPr>
          <w:b/>
          <w:bCs/>
        </w:rPr>
        <w:t>Required</w:t>
      </w:r>
      <w:r w:rsidRPr="00B4130F">
        <w:t>)</w:t>
      </w:r>
    </w:p>
    <w:p w14:paraId="75FE18B1" w14:textId="77777777" w:rsidR="00B4130F" w:rsidRDefault="00B4130F" w:rsidP="00B4130F">
      <w:pPr>
        <w:numPr>
          <w:ilvl w:val="0"/>
          <w:numId w:val="1"/>
        </w:numPr>
      </w:pPr>
      <w:r w:rsidRPr="00B4130F">
        <w:t>tell us about the topic and learning activity you have chosen (</w:t>
      </w:r>
      <w:r w:rsidRPr="00B4130F">
        <w:rPr>
          <w:b/>
          <w:bCs/>
        </w:rPr>
        <w:t>50 words minimum</w:t>
      </w:r>
      <w:r w:rsidRPr="00B4130F">
        <w:t>)</w:t>
      </w:r>
    </w:p>
    <w:p w14:paraId="4ACACCAB" w14:textId="09F07D8A" w:rsidR="00844645" w:rsidRPr="00B4130F" w:rsidRDefault="00E72E86" w:rsidP="005C12CD">
      <w:pPr>
        <w:pStyle w:val="ListParagraph"/>
        <w:numPr>
          <w:ilvl w:val="0"/>
          <w:numId w:val="1"/>
        </w:numPr>
      </w:pPr>
      <w:r>
        <w:t>explain</w:t>
      </w:r>
      <w:r w:rsidR="00844645">
        <w:t xml:space="preserve"> why this learning activity is relevant to your development under </w:t>
      </w:r>
      <w:r w:rsidR="00377466">
        <w:t xml:space="preserve">the </w:t>
      </w:r>
      <w:r w:rsidR="00960BB1">
        <w:t>protection</w:t>
      </w:r>
      <w:r w:rsidR="00844645">
        <w:t xml:space="preserve"> </w:t>
      </w:r>
      <w:r w:rsidR="00455C52">
        <w:t xml:space="preserve">core learning element of your CPL </w:t>
      </w:r>
      <w:r w:rsidR="00844645">
        <w:t>(</w:t>
      </w:r>
      <w:r w:rsidR="00844645" w:rsidRPr="005C12CD">
        <w:rPr>
          <w:b/>
          <w:bCs/>
        </w:rPr>
        <w:t>25 words minimum</w:t>
      </w:r>
      <w:r w:rsidR="00844645">
        <w:t>)</w:t>
      </w:r>
    </w:p>
    <w:p w14:paraId="30064253" w14:textId="77777777" w:rsidR="00B4130F" w:rsidRPr="00B4130F" w:rsidRDefault="00B4130F" w:rsidP="00B4130F">
      <w:pPr>
        <w:numPr>
          <w:ilvl w:val="0"/>
          <w:numId w:val="1"/>
        </w:numPr>
      </w:pPr>
      <w:r w:rsidRPr="00B4130F">
        <w:t>tell us about three things you learned and why each of these is important to (a) you and (b) people who use your service (</w:t>
      </w:r>
      <w:r w:rsidRPr="00B4130F">
        <w:rPr>
          <w:b/>
          <w:bCs/>
        </w:rPr>
        <w:t>150 words minimum</w:t>
      </w:r>
      <w:r w:rsidRPr="00B4130F">
        <w:t>)</w:t>
      </w:r>
    </w:p>
    <w:p w14:paraId="7B2B4616" w14:textId="3D24846C" w:rsidR="00B4130F" w:rsidRDefault="00E72E86" w:rsidP="00B4130F">
      <w:pPr>
        <w:numPr>
          <w:ilvl w:val="0"/>
          <w:numId w:val="1"/>
        </w:numPr>
      </w:pPr>
      <w:r>
        <w:t>e</w:t>
      </w:r>
      <w:r w:rsidRPr="00E72E86">
        <w:t xml:space="preserve">xplain how you will apply what you've learned to improve the quality of care or support you provide in your day-to-day work </w:t>
      </w:r>
      <w:r w:rsidR="00B4130F" w:rsidRPr="00B4130F">
        <w:t>(</w:t>
      </w:r>
      <w:r w:rsidR="00B4130F" w:rsidRPr="00B4130F">
        <w:rPr>
          <w:b/>
          <w:bCs/>
        </w:rPr>
        <w:t>150 words minimum</w:t>
      </w:r>
      <w:r w:rsidR="00B4130F" w:rsidRPr="00B4130F">
        <w:t>)</w:t>
      </w:r>
    </w:p>
    <w:p w14:paraId="3E990F0B" w14:textId="3CF8F7C2" w:rsidR="00E72E86" w:rsidRPr="00B4130F" w:rsidRDefault="00E72E86" w:rsidP="00B4130F">
      <w:pPr>
        <w:numPr>
          <w:ilvl w:val="0"/>
          <w:numId w:val="1"/>
        </w:numPr>
      </w:pPr>
      <w:r>
        <w:t>r</w:t>
      </w:r>
      <w:r w:rsidRPr="00E72E86">
        <w:t>eflect on how this learning experience has increased your confidence</w:t>
      </w:r>
      <w:r>
        <w:t xml:space="preserve"> (</w:t>
      </w:r>
      <w:r w:rsidRPr="00E72E86">
        <w:rPr>
          <w:b/>
          <w:bCs/>
        </w:rPr>
        <w:t>75 words minimum</w:t>
      </w:r>
      <w:r>
        <w:t>).</w:t>
      </w:r>
    </w:p>
    <w:p w14:paraId="462CB553" w14:textId="7D972959" w:rsidR="00B4130F" w:rsidRPr="00B4130F" w:rsidRDefault="00B4130F" w:rsidP="00B4130F">
      <w:r w:rsidRPr="00B4130F">
        <w:t xml:space="preserve">There is a maximum word count for this badge of </w:t>
      </w:r>
      <w:r w:rsidR="00377466">
        <w:t>75</w:t>
      </w:r>
      <w:r w:rsidRPr="00B4130F">
        <w:t>0 words.</w:t>
      </w:r>
    </w:p>
    <w:p w14:paraId="3C350A64" w14:textId="2FC6E133" w:rsidR="00B4130F" w:rsidRPr="00B4130F" w:rsidRDefault="00B4130F" w:rsidP="00B4130F">
      <w:r w:rsidRPr="00B4130F">
        <w:t>To help write your submission, you can download a </w:t>
      </w:r>
      <w:hyperlink r:id="rId6" w:history="1">
        <w:r w:rsidRPr="00B4130F">
          <w:rPr>
            <w:rStyle w:val="Hyperlink"/>
          </w:rPr>
          <w:t>template with these questions</w:t>
        </w:r>
      </w:hyperlink>
      <w:r w:rsidRPr="00B4130F">
        <w:t xml:space="preserve"> in Open Document Format (ODT) </w:t>
      </w:r>
      <w:r w:rsidR="00844645">
        <w:t>and open it in a word processor like Microsoft Word, Open Office</w:t>
      </w:r>
      <w:r w:rsidRPr="00B4130F">
        <w:t xml:space="preserve"> or Apple Pages.</w:t>
      </w:r>
    </w:p>
    <w:p w14:paraId="59DC84FB" w14:textId="4334372D" w:rsidR="00B4130F" w:rsidRPr="00B4130F" w:rsidRDefault="00B4130F" w:rsidP="00B4130F">
      <w:r w:rsidRPr="00B4130F">
        <w:t xml:space="preserve">Your application will be returned to you with a request for further evidence if it does not meet all the above criteria or </w:t>
      </w:r>
      <w:r w:rsidR="00844645">
        <w:t>is unclear</w:t>
      </w:r>
      <w:r w:rsidRPr="00B4130F">
        <w:t xml:space="preserve"> which of these questions you are answering within your evidence.</w:t>
      </w:r>
    </w:p>
    <w:p w14:paraId="1E77E9CC" w14:textId="44B7BBB8" w:rsidR="00B4130F" w:rsidRPr="00B4130F" w:rsidRDefault="00B4130F">
      <w:pPr>
        <w:rPr>
          <w:sz w:val="28"/>
          <w:szCs w:val="28"/>
          <w:lang w:val="en-US"/>
        </w:rPr>
      </w:pPr>
      <w:r w:rsidRPr="00B4130F">
        <w:rPr>
          <w:sz w:val="28"/>
          <w:szCs w:val="28"/>
          <w:lang w:val="en-US"/>
        </w:rPr>
        <w:t>Prerequisites</w:t>
      </w:r>
    </w:p>
    <w:p w14:paraId="7AFFFAC0" w14:textId="77777777" w:rsidR="00B4130F" w:rsidRPr="00B4130F" w:rsidRDefault="00B4130F" w:rsidP="00B4130F">
      <w:pPr>
        <w:rPr>
          <w:lang w:val="en-US"/>
        </w:rPr>
      </w:pPr>
      <w:r w:rsidRPr="00B4130F">
        <w:rPr>
          <w:lang w:val="en-US"/>
        </w:rPr>
        <w:t>You must successfully achieve the Introduction to SSSC CPL badge before applying for this one.</w:t>
      </w:r>
    </w:p>
    <w:p w14:paraId="61BB829E" w14:textId="50869EF7" w:rsidR="00B4130F" w:rsidRDefault="00B4130F" w:rsidP="00B4130F">
      <w:pPr>
        <w:rPr>
          <w:lang w:val="en-US"/>
        </w:rPr>
      </w:pPr>
      <w:r w:rsidRPr="00B4130F">
        <w:rPr>
          <w:lang w:val="en-US"/>
        </w:rPr>
        <w:t xml:space="preserve">You must also be registered with the Scottish Social Services Council </w:t>
      </w:r>
      <w:r w:rsidR="00AB7640">
        <w:rPr>
          <w:lang w:val="en-US"/>
        </w:rPr>
        <w:t xml:space="preserve">under the </w:t>
      </w:r>
      <w:r w:rsidR="00AB7640" w:rsidRPr="00AB7640">
        <w:rPr>
          <w:lang w:val="en-US"/>
        </w:rPr>
        <w:t xml:space="preserve">Social </w:t>
      </w:r>
      <w:r w:rsidR="00AB7640">
        <w:rPr>
          <w:lang w:val="en-US"/>
        </w:rPr>
        <w:t>Care and Children and Young People Workforce part of the Register</w:t>
      </w:r>
      <w:r w:rsidRPr="00B4130F">
        <w:rPr>
          <w:lang w:val="en-US"/>
        </w:rPr>
        <w:t xml:space="preserve"> at the time of your application.</w:t>
      </w:r>
    </w:p>
    <w:p w14:paraId="19C15CA2" w14:textId="65F421A4" w:rsidR="00B4130F" w:rsidRDefault="00B4130F" w:rsidP="00B4130F">
      <w:pPr>
        <w:rPr>
          <w:sz w:val="28"/>
          <w:szCs w:val="28"/>
          <w:lang w:val="en-US"/>
        </w:rPr>
      </w:pPr>
      <w:r w:rsidRPr="00B4130F">
        <w:rPr>
          <w:sz w:val="28"/>
          <w:szCs w:val="28"/>
          <w:lang w:val="en-US"/>
        </w:rPr>
        <w:t>Evidence</w:t>
      </w:r>
    </w:p>
    <w:p w14:paraId="3E625EF5" w14:textId="35914091" w:rsidR="00844645" w:rsidRDefault="00844645" w:rsidP="00844645">
      <w:r w:rsidRPr="00844645">
        <w:t xml:space="preserve">You will need to submit a written statement of at least </w:t>
      </w:r>
      <w:r w:rsidR="00E72E86">
        <w:t>450</w:t>
      </w:r>
      <w:r w:rsidRPr="00844645">
        <w:t xml:space="preserve"> but no more than </w:t>
      </w:r>
      <w:r w:rsidR="00377466">
        <w:t>75</w:t>
      </w:r>
      <w:r w:rsidRPr="00844645">
        <w:t>0 words in response to the questions asked in the criteria. You can write your statement directly on the badge application form or paste a link to your own blog or portfolio.</w:t>
      </w:r>
    </w:p>
    <w:p w14:paraId="2BB5C777" w14:textId="212A431C" w:rsidR="00C516F1" w:rsidRPr="00C516F1" w:rsidRDefault="00C516F1" w:rsidP="00C516F1">
      <w:r w:rsidRPr="00C516F1">
        <w:t xml:space="preserve">When preparing your evidence, consider the </w:t>
      </w:r>
      <w:r w:rsidR="00544AB5">
        <w:t xml:space="preserve">following </w:t>
      </w:r>
      <w:r w:rsidRPr="00C516F1">
        <w:t>guidance for each question</w:t>
      </w:r>
      <w:r w:rsidR="00544AB5">
        <w:t>.</w:t>
      </w:r>
    </w:p>
    <w:p w14:paraId="049E72BD" w14:textId="6912B2BA" w:rsidR="00C516F1" w:rsidRDefault="00C516F1" w:rsidP="00C516F1">
      <w:r w:rsidRPr="00C516F1">
        <w:t xml:space="preserve">Topic and learning activity (50 words minimum) </w:t>
      </w:r>
    </w:p>
    <w:p w14:paraId="050BA27F" w14:textId="77777777" w:rsidR="00960BB1" w:rsidRDefault="00960BB1" w:rsidP="00960BB1">
      <w:pPr>
        <w:pStyle w:val="ListParagraph"/>
        <w:numPr>
          <w:ilvl w:val="0"/>
          <w:numId w:val="21"/>
        </w:numPr>
        <w:suppressAutoHyphens/>
        <w:autoSpaceDN w:val="0"/>
        <w:spacing w:line="254" w:lineRule="auto"/>
      </w:pPr>
      <w:r>
        <w:t>Be specific about the protection topic you focused on (e.g., child protection, adult protection, safeguarding practices).</w:t>
      </w:r>
    </w:p>
    <w:p w14:paraId="2A659FA8" w14:textId="77777777" w:rsidR="00960BB1" w:rsidRDefault="00960BB1" w:rsidP="00960BB1">
      <w:pPr>
        <w:pStyle w:val="ListParagraph"/>
        <w:numPr>
          <w:ilvl w:val="0"/>
          <w:numId w:val="21"/>
        </w:numPr>
        <w:suppressAutoHyphens/>
        <w:autoSpaceDN w:val="0"/>
        <w:spacing w:line="254" w:lineRule="auto"/>
      </w:pPr>
      <w:r>
        <w:t>Describe the format of your learning (e.g., workshop, online course, shadowing, reflection on practice etc).</w:t>
      </w:r>
    </w:p>
    <w:p w14:paraId="17AAA861" w14:textId="77777777" w:rsidR="00960BB1" w:rsidRPr="002F0CCC" w:rsidRDefault="00960BB1" w:rsidP="00960BB1">
      <w:pPr>
        <w:pStyle w:val="ListParagraph"/>
        <w:numPr>
          <w:ilvl w:val="0"/>
          <w:numId w:val="21"/>
        </w:numPr>
        <w:suppressAutoHyphens/>
        <w:autoSpaceDN w:val="0"/>
        <w:spacing w:line="254" w:lineRule="auto"/>
        <w:rPr>
          <w:lang w:val="en-US"/>
        </w:rPr>
      </w:pPr>
      <w:r>
        <w:t>Mention any resources or materials you used during this learning activity.</w:t>
      </w:r>
    </w:p>
    <w:p w14:paraId="7706857F" w14:textId="7B182A10" w:rsidR="00C516F1" w:rsidRDefault="00C516F1" w:rsidP="00C516F1">
      <w:r w:rsidRPr="00C516F1">
        <w:lastRenderedPageBreak/>
        <w:t>Relevance to CPL (25 words minimum</w:t>
      </w:r>
      <w:r w:rsidR="00544AB5">
        <w:t>)</w:t>
      </w:r>
      <w:r w:rsidRPr="00C516F1">
        <w:t xml:space="preserve"> </w:t>
      </w:r>
    </w:p>
    <w:p w14:paraId="5C0CC008" w14:textId="77777777" w:rsidR="00960BB1" w:rsidRPr="002F0CCC" w:rsidRDefault="00960BB1" w:rsidP="00960BB1">
      <w:pPr>
        <w:pStyle w:val="ListParagraph"/>
        <w:numPr>
          <w:ilvl w:val="0"/>
          <w:numId w:val="22"/>
        </w:numPr>
        <w:suppressAutoHyphens/>
        <w:autoSpaceDN w:val="0"/>
        <w:spacing w:line="254" w:lineRule="auto"/>
        <w:rPr>
          <w:lang w:val="en-US"/>
        </w:rPr>
      </w:pPr>
      <w:r w:rsidRPr="002F0CCC">
        <w:rPr>
          <w:lang w:val="en-US"/>
        </w:rPr>
        <w:t>Connect the learning to your current role or future career aspirations in relation to protection.</w:t>
      </w:r>
    </w:p>
    <w:p w14:paraId="702FDDE7" w14:textId="77777777" w:rsidR="00960BB1" w:rsidRPr="002F0CCC" w:rsidRDefault="00960BB1" w:rsidP="00960BB1">
      <w:pPr>
        <w:pStyle w:val="ListParagraph"/>
        <w:numPr>
          <w:ilvl w:val="0"/>
          <w:numId w:val="22"/>
        </w:numPr>
        <w:suppressAutoHyphens/>
        <w:autoSpaceDN w:val="0"/>
        <w:spacing w:line="254" w:lineRule="auto"/>
        <w:rPr>
          <w:lang w:val="en-US"/>
        </w:rPr>
      </w:pPr>
      <w:r w:rsidRPr="002F0CCC">
        <w:rPr>
          <w:lang w:val="en-US"/>
        </w:rPr>
        <w:t>Consider how this learning addresses any gaps in your knowledge or skills about protecting individuals from harm or abuse.</w:t>
      </w:r>
    </w:p>
    <w:p w14:paraId="7760CF71" w14:textId="77777777" w:rsidR="00960BB1" w:rsidRDefault="00960BB1" w:rsidP="00960BB1">
      <w:pPr>
        <w:pStyle w:val="ListParagraph"/>
        <w:numPr>
          <w:ilvl w:val="0"/>
          <w:numId w:val="22"/>
        </w:numPr>
        <w:suppressAutoHyphens/>
        <w:autoSpaceDN w:val="0"/>
        <w:spacing w:line="254" w:lineRule="auto"/>
        <w:rPr>
          <w:lang w:val="en-US"/>
        </w:rPr>
      </w:pPr>
      <w:r w:rsidRPr="002F0CCC">
        <w:rPr>
          <w:lang w:val="en-US"/>
        </w:rPr>
        <w:t>Reflect on how this learning aligns with the protection needs of the individuals you support.</w:t>
      </w:r>
    </w:p>
    <w:p w14:paraId="31A8A636" w14:textId="0D5F80C9" w:rsidR="00C516F1" w:rsidRDefault="00C516F1" w:rsidP="00C516F1">
      <w:r w:rsidRPr="00C516F1">
        <w:t xml:space="preserve">Three key learnings (150 words minimum) </w:t>
      </w:r>
    </w:p>
    <w:p w14:paraId="6AE79F96" w14:textId="77777777" w:rsidR="00960BB1" w:rsidRDefault="00960BB1" w:rsidP="00960BB1">
      <w:pPr>
        <w:pStyle w:val="ListParagraph"/>
        <w:numPr>
          <w:ilvl w:val="0"/>
          <w:numId w:val="23"/>
        </w:numPr>
        <w:suppressAutoHyphens/>
        <w:autoSpaceDN w:val="0"/>
        <w:spacing w:line="254" w:lineRule="auto"/>
      </w:pPr>
      <w:r>
        <w:t>Be specific about each learning point related to protection, avoiding vague statements.</w:t>
      </w:r>
    </w:p>
    <w:p w14:paraId="52E23DEB" w14:textId="77777777" w:rsidR="00960BB1" w:rsidRDefault="00960BB1" w:rsidP="00960BB1">
      <w:pPr>
        <w:pStyle w:val="ListParagraph"/>
        <w:numPr>
          <w:ilvl w:val="0"/>
          <w:numId w:val="23"/>
        </w:numPr>
        <w:suppressAutoHyphens/>
        <w:autoSpaceDN w:val="0"/>
        <w:spacing w:line="254" w:lineRule="auto"/>
      </w:pPr>
      <w:r>
        <w:t>For each point, explain its relevance to your professional practice in safeguarding individuals.</w:t>
      </w:r>
    </w:p>
    <w:p w14:paraId="4C6E4719" w14:textId="77777777" w:rsidR="00960BB1" w:rsidRDefault="00960BB1" w:rsidP="00960BB1">
      <w:pPr>
        <w:pStyle w:val="ListParagraph"/>
        <w:numPr>
          <w:ilvl w:val="0"/>
          <w:numId w:val="23"/>
        </w:numPr>
        <w:suppressAutoHyphens/>
        <w:autoSpaceDN w:val="0"/>
        <w:spacing w:line="254" w:lineRule="auto"/>
      </w:pPr>
      <w:r>
        <w:t>Describe how each learning point can directly benefit the safety and protection of the individuals you support.</w:t>
      </w:r>
    </w:p>
    <w:p w14:paraId="3DAA650C" w14:textId="77777777" w:rsidR="00960BB1" w:rsidRPr="002F0CCC" w:rsidRDefault="00960BB1" w:rsidP="00960BB1">
      <w:pPr>
        <w:pStyle w:val="ListParagraph"/>
        <w:numPr>
          <w:ilvl w:val="0"/>
          <w:numId w:val="23"/>
        </w:numPr>
        <w:suppressAutoHyphens/>
        <w:autoSpaceDN w:val="0"/>
        <w:spacing w:line="254" w:lineRule="auto"/>
        <w:rPr>
          <w:lang w:val="en-US"/>
        </w:rPr>
      </w:pPr>
      <w:r>
        <w:t>Consider both immediate and long-term impacts of applying this learning to enhance protection measures.</w:t>
      </w:r>
    </w:p>
    <w:p w14:paraId="7613E287" w14:textId="19445B95" w:rsidR="00C516F1" w:rsidRDefault="00C516F1" w:rsidP="00C516F1">
      <w:r w:rsidRPr="00C516F1">
        <w:t xml:space="preserve">Applying learning to improve care (150 words minimum) </w:t>
      </w:r>
    </w:p>
    <w:p w14:paraId="709510A0" w14:textId="77777777" w:rsidR="00960BB1" w:rsidRDefault="00960BB1" w:rsidP="00960BB1">
      <w:pPr>
        <w:pStyle w:val="ListParagraph"/>
        <w:numPr>
          <w:ilvl w:val="0"/>
          <w:numId w:val="24"/>
        </w:numPr>
        <w:suppressAutoHyphens/>
        <w:autoSpaceDN w:val="0"/>
        <w:spacing w:line="254" w:lineRule="auto"/>
      </w:pPr>
      <w:r>
        <w:t>Provide concrete examples of how you'll implement your learning about protection in your role.</w:t>
      </w:r>
    </w:p>
    <w:p w14:paraId="21ABAE62" w14:textId="77777777" w:rsidR="00960BB1" w:rsidRDefault="00960BB1" w:rsidP="00960BB1">
      <w:pPr>
        <w:pStyle w:val="ListParagraph"/>
        <w:numPr>
          <w:ilvl w:val="0"/>
          <w:numId w:val="24"/>
        </w:numPr>
        <w:suppressAutoHyphens/>
        <w:autoSpaceDN w:val="0"/>
        <w:spacing w:line="254" w:lineRule="auto"/>
      </w:pPr>
      <w:r>
        <w:t>Describe any changes you plan to make in your approaches to safeguarding and protecting individuals from harm or abuse.</w:t>
      </w:r>
    </w:p>
    <w:p w14:paraId="524D9A93" w14:textId="77777777" w:rsidR="00960BB1" w:rsidRDefault="00960BB1" w:rsidP="00960BB1">
      <w:pPr>
        <w:pStyle w:val="ListParagraph"/>
        <w:numPr>
          <w:ilvl w:val="0"/>
          <w:numId w:val="24"/>
        </w:numPr>
        <w:suppressAutoHyphens/>
        <w:autoSpaceDN w:val="0"/>
        <w:spacing w:line="254" w:lineRule="auto"/>
      </w:pPr>
      <w:r>
        <w:t>Explain how these changes will lead to better protection outcomes for the people you support.</w:t>
      </w:r>
    </w:p>
    <w:p w14:paraId="062FE35B" w14:textId="77777777" w:rsidR="00960BB1" w:rsidRPr="002F0CCC" w:rsidRDefault="00960BB1" w:rsidP="00960BB1">
      <w:pPr>
        <w:pStyle w:val="ListParagraph"/>
        <w:numPr>
          <w:ilvl w:val="0"/>
          <w:numId w:val="24"/>
        </w:numPr>
        <w:suppressAutoHyphens/>
        <w:autoSpaceDN w:val="0"/>
        <w:spacing w:line="254" w:lineRule="auto"/>
        <w:rPr>
          <w:lang w:val="en-US"/>
        </w:rPr>
      </w:pPr>
      <w:r>
        <w:t>Consider any potential challenges in applying your learning about protection, and how you'll address them.</w:t>
      </w:r>
    </w:p>
    <w:p w14:paraId="5F18A718" w14:textId="77777777" w:rsidR="00544AB5" w:rsidRDefault="00C516F1" w:rsidP="00C516F1">
      <w:r w:rsidRPr="00C516F1">
        <w:t xml:space="preserve">Reflection on increased confidence (75 words minimum): </w:t>
      </w:r>
    </w:p>
    <w:p w14:paraId="17CF49BB" w14:textId="77777777" w:rsidR="00960BB1" w:rsidRDefault="00960BB1" w:rsidP="00960BB1">
      <w:pPr>
        <w:pStyle w:val="ListParagraph"/>
        <w:numPr>
          <w:ilvl w:val="0"/>
          <w:numId w:val="25"/>
        </w:numPr>
        <w:suppressAutoHyphens/>
        <w:autoSpaceDN w:val="0"/>
        <w:spacing w:line="254" w:lineRule="auto"/>
      </w:pPr>
      <w:r>
        <w:t>Describe how this learning has enhanced your understanding of protection in your role.</w:t>
      </w:r>
    </w:p>
    <w:p w14:paraId="064C472E" w14:textId="77777777" w:rsidR="00960BB1" w:rsidRDefault="00960BB1" w:rsidP="00960BB1">
      <w:pPr>
        <w:pStyle w:val="ListParagraph"/>
        <w:numPr>
          <w:ilvl w:val="0"/>
          <w:numId w:val="25"/>
        </w:numPr>
        <w:suppressAutoHyphens/>
        <w:autoSpaceDN w:val="0"/>
        <w:spacing w:line="254" w:lineRule="auto"/>
      </w:pPr>
      <w:r>
        <w:t>Explain how this new knowledge or skill makes you feel more prepared to safeguard individuals and respond to protection concerns.</w:t>
      </w:r>
    </w:p>
    <w:p w14:paraId="375364B0" w14:textId="77777777" w:rsidR="00960BB1" w:rsidRDefault="00960BB1" w:rsidP="00960BB1">
      <w:pPr>
        <w:pStyle w:val="ListParagraph"/>
        <w:numPr>
          <w:ilvl w:val="0"/>
          <w:numId w:val="25"/>
        </w:numPr>
        <w:suppressAutoHyphens/>
        <w:autoSpaceDN w:val="0"/>
        <w:spacing w:line="254" w:lineRule="auto"/>
      </w:pPr>
      <w:r>
        <w:t>Reflect on any aspects of protection in your work that you now feel more capable of handling.</w:t>
      </w:r>
    </w:p>
    <w:p w14:paraId="154A7787" w14:textId="77777777" w:rsidR="00960BB1" w:rsidRDefault="00960BB1" w:rsidP="00960BB1">
      <w:pPr>
        <w:pStyle w:val="ListParagraph"/>
        <w:numPr>
          <w:ilvl w:val="0"/>
          <w:numId w:val="25"/>
        </w:numPr>
        <w:suppressAutoHyphens/>
        <w:autoSpaceDN w:val="0"/>
        <w:spacing w:line="254" w:lineRule="auto"/>
      </w:pPr>
      <w:r>
        <w:t>Consider how this increased confidence might positively impact your ability to protect people who use your service and collaborate with colleagues on safeguarding matters.</w:t>
      </w:r>
    </w:p>
    <w:p w14:paraId="5EE1C048" w14:textId="77777777" w:rsidR="00844645" w:rsidRPr="00844645" w:rsidRDefault="00844645" w:rsidP="00844645">
      <w:r w:rsidRPr="00844645">
        <w:t>We will also accept an audio or video submission if you prefer.</w:t>
      </w:r>
    </w:p>
    <w:p w14:paraId="159A7DD9" w14:textId="77777777" w:rsidR="00844645" w:rsidRPr="00844645" w:rsidRDefault="00844645" w:rsidP="00844645">
      <w:r w:rsidRPr="00844645">
        <w:t>The evidence you submit will be viewable by anyone who you show your badge to. Do not include confidential or private information within your submission.</w:t>
      </w:r>
    </w:p>
    <w:p w14:paraId="541519C0" w14:textId="30CF53D6" w:rsidR="00B4130F" w:rsidRPr="00B4130F" w:rsidRDefault="00B4130F">
      <w:pPr>
        <w:rPr>
          <w:sz w:val="28"/>
          <w:szCs w:val="28"/>
          <w:lang w:val="en-US"/>
        </w:rPr>
      </w:pPr>
      <w:r w:rsidRPr="00B4130F">
        <w:rPr>
          <w:sz w:val="28"/>
          <w:szCs w:val="28"/>
          <w:lang w:val="en-US"/>
        </w:rPr>
        <w:t>Terms and conditions</w:t>
      </w:r>
    </w:p>
    <w:p w14:paraId="21273827" w14:textId="4060D2F9" w:rsidR="00B4130F" w:rsidRPr="00B4130F" w:rsidRDefault="00B4130F" w:rsidP="00B4130F">
      <w:pPr>
        <w:rPr>
          <w:lang w:val="en-US"/>
        </w:rPr>
      </w:pPr>
      <w:r w:rsidRPr="00B4130F">
        <w:rPr>
          <w:lang w:val="en-US"/>
        </w:rPr>
        <w:t xml:space="preserve">I confirm that I have already achieved the </w:t>
      </w:r>
      <w:r>
        <w:rPr>
          <w:lang w:val="en-US"/>
        </w:rPr>
        <w:t>Introduction to SSSC CPL</w:t>
      </w:r>
      <w:r w:rsidRPr="00B4130F">
        <w:rPr>
          <w:lang w:val="en-US"/>
        </w:rPr>
        <w:t xml:space="preserve"> badge. I have read, understood and completed all the activities listed in the badge criteria and each question from the criteria is answered in the evidence I have provided. </w:t>
      </w:r>
      <w:r w:rsidRPr="00B4130F">
        <w:rPr>
          <w:lang w:val="en-US"/>
        </w:rPr>
        <w:lastRenderedPageBreak/>
        <w:t xml:space="preserve">My evidence has been written or recorded by me and I have not copied it from anywhere else or used an AI tool to produce it. I understand that it will take 28 days for you to assess my application and that feedback cannot always be provided if </w:t>
      </w:r>
      <w:r>
        <w:rPr>
          <w:lang w:val="en-US"/>
        </w:rPr>
        <w:t>it</w:t>
      </w:r>
      <w:r w:rsidRPr="00B4130F">
        <w:rPr>
          <w:lang w:val="en-US"/>
        </w:rPr>
        <w:t xml:space="preserve"> is unsuccessful.</w:t>
      </w:r>
    </w:p>
    <w:sectPr w:rsidR="00B4130F" w:rsidRPr="00B41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BA6"/>
    <w:multiLevelType w:val="hybridMultilevel"/>
    <w:tmpl w:val="3068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C66"/>
    <w:multiLevelType w:val="hybridMultilevel"/>
    <w:tmpl w:val="F0F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2AC"/>
    <w:multiLevelType w:val="multilevel"/>
    <w:tmpl w:val="223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194"/>
    <w:multiLevelType w:val="hybridMultilevel"/>
    <w:tmpl w:val="C442B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39"/>
    <w:multiLevelType w:val="multilevel"/>
    <w:tmpl w:val="CE30B0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716282"/>
    <w:multiLevelType w:val="hybridMultilevel"/>
    <w:tmpl w:val="D948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23D59"/>
    <w:multiLevelType w:val="hybridMultilevel"/>
    <w:tmpl w:val="9F7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2FFD"/>
    <w:multiLevelType w:val="multilevel"/>
    <w:tmpl w:val="5748D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32E2B7B"/>
    <w:multiLevelType w:val="hybridMultilevel"/>
    <w:tmpl w:val="78CA7CC2"/>
    <w:lvl w:ilvl="0" w:tplc="207220C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388F"/>
    <w:multiLevelType w:val="hybridMultilevel"/>
    <w:tmpl w:val="FCBE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7641"/>
    <w:multiLevelType w:val="hybridMultilevel"/>
    <w:tmpl w:val="FB10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F121A"/>
    <w:multiLevelType w:val="multilevel"/>
    <w:tmpl w:val="6BA4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43571"/>
    <w:multiLevelType w:val="hybridMultilevel"/>
    <w:tmpl w:val="FE4A0346"/>
    <w:lvl w:ilvl="0" w:tplc="207220C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61BD1"/>
    <w:multiLevelType w:val="multilevel"/>
    <w:tmpl w:val="111832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A2882"/>
    <w:multiLevelType w:val="hybridMultilevel"/>
    <w:tmpl w:val="7FFA1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30B47"/>
    <w:multiLevelType w:val="multilevel"/>
    <w:tmpl w:val="841E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C0B4A"/>
    <w:multiLevelType w:val="hybridMultilevel"/>
    <w:tmpl w:val="A546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F516C"/>
    <w:multiLevelType w:val="hybridMultilevel"/>
    <w:tmpl w:val="D3423758"/>
    <w:lvl w:ilvl="0" w:tplc="207220C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90833"/>
    <w:multiLevelType w:val="hybridMultilevel"/>
    <w:tmpl w:val="7516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65DF3"/>
    <w:multiLevelType w:val="hybridMultilevel"/>
    <w:tmpl w:val="DC8E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784B"/>
    <w:multiLevelType w:val="hybridMultilevel"/>
    <w:tmpl w:val="6E2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175B5"/>
    <w:multiLevelType w:val="multilevel"/>
    <w:tmpl w:val="05A8649E"/>
    <w:lvl w:ilvl="0">
      <w:numFmt w:val="bullet"/>
      <w:lvlText w:val="•"/>
      <w:lvlJc w:val="left"/>
      <w:pPr>
        <w:ind w:left="720" w:hanging="360"/>
      </w:pPr>
      <w:rPr>
        <w:rFonts w:ascii="Verdana" w:eastAsia="Aptos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470C34"/>
    <w:multiLevelType w:val="hybridMultilevel"/>
    <w:tmpl w:val="8F44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739D6"/>
    <w:multiLevelType w:val="hybridMultilevel"/>
    <w:tmpl w:val="F160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05F03"/>
    <w:multiLevelType w:val="hybridMultilevel"/>
    <w:tmpl w:val="9612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3158">
    <w:abstractNumId w:val="2"/>
  </w:num>
  <w:num w:numId="2" w16cid:durableId="1664043480">
    <w:abstractNumId w:val="15"/>
  </w:num>
  <w:num w:numId="3" w16cid:durableId="522086351">
    <w:abstractNumId w:val="16"/>
  </w:num>
  <w:num w:numId="4" w16cid:durableId="1905487775">
    <w:abstractNumId w:val="22"/>
  </w:num>
  <w:num w:numId="5" w16cid:durableId="1851018425">
    <w:abstractNumId w:val="1"/>
  </w:num>
  <w:num w:numId="6" w16cid:durableId="1444764207">
    <w:abstractNumId w:val="17"/>
  </w:num>
  <w:num w:numId="7" w16cid:durableId="1238904045">
    <w:abstractNumId w:val="8"/>
  </w:num>
  <w:num w:numId="8" w16cid:durableId="131532508">
    <w:abstractNumId w:val="12"/>
  </w:num>
  <w:num w:numId="9" w16cid:durableId="2096512463">
    <w:abstractNumId w:val="11"/>
  </w:num>
  <w:num w:numId="10" w16cid:durableId="1508012746">
    <w:abstractNumId w:val="13"/>
  </w:num>
  <w:num w:numId="11" w16cid:durableId="871455281">
    <w:abstractNumId w:val="4"/>
  </w:num>
  <w:num w:numId="12" w16cid:durableId="496968706">
    <w:abstractNumId w:val="7"/>
  </w:num>
  <w:num w:numId="13" w16cid:durableId="771629484">
    <w:abstractNumId w:val="21"/>
  </w:num>
  <w:num w:numId="14" w16cid:durableId="1206720532">
    <w:abstractNumId w:val="20"/>
  </w:num>
  <w:num w:numId="15" w16cid:durableId="495847750">
    <w:abstractNumId w:val="19"/>
  </w:num>
  <w:num w:numId="16" w16cid:durableId="1064640543">
    <w:abstractNumId w:val="23"/>
  </w:num>
  <w:num w:numId="17" w16cid:durableId="540173987">
    <w:abstractNumId w:val="10"/>
  </w:num>
  <w:num w:numId="18" w16cid:durableId="997349057">
    <w:abstractNumId w:val="24"/>
  </w:num>
  <w:num w:numId="19" w16cid:durableId="462311195">
    <w:abstractNumId w:val="3"/>
  </w:num>
  <w:num w:numId="20" w16cid:durableId="146167556">
    <w:abstractNumId w:val="0"/>
  </w:num>
  <w:num w:numId="21" w16cid:durableId="1655065613">
    <w:abstractNumId w:val="14"/>
  </w:num>
  <w:num w:numId="22" w16cid:durableId="47265020">
    <w:abstractNumId w:val="18"/>
  </w:num>
  <w:num w:numId="23" w16cid:durableId="677851523">
    <w:abstractNumId w:val="9"/>
  </w:num>
  <w:num w:numId="24" w16cid:durableId="570039681">
    <w:abstractNumId w:val="5"/>
  </w:num>
  <w:num w:numId="25" w16cid:durableId="3736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0F"/>
    <w:rsid w:val="000A4310"/>
    <w:rsid w:val="002039B9"/>
    <w:rsid w:val="00231782"/>
    <w:rsid w:val="00377466"/>
    <w:rsid w:val="00455C52"/>
    <w:rsid w:val="00544AB5"/>
    <w:rsid w:val="005B08E7"/>
    <w:rsid w:val="005B310D"/>
    <w:rsid w:val="005C12CD"/>
    <w:rsid w:val="005C335E"/>
    <w:rsid w:val="00642AD8"/>
    <w:rsid w:val="00675BCF"/>
    <w:rsid w:val="00844645"/>
    <w:rsid w:val="009340E1"/>
    <w:rsid w:val="00960BB1"/>
    <w:rsid w:val="00AB7640"/>
    <w:rsid w:val="00AF470C"/>
    <w:rsid w:val="00B21E55"/>
    <w:rsid w:val="00B4130F"/>
    <w:rsid w:val="00C11C68"/>
    <w:rsid w:val="00C516F1"/>
    <w:rsid w:val="00C660B0"/>
    <w:rsid w:val="00D6097A"/>
    <w:rsid w:val="00E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1C752"/>
  <w15:chartTrackingRefBased/>
  <w15:docId w15:val="{DE71C755-0CAB-4FDA-8B35-FB3221A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3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3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3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3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3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3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3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3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3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3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3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3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3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3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3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3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30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41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3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3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ges.sssc.uk.com/wp-content/uploads/2023/04/challenge-template.od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5656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Stewart</dc:creator>
  <cp:keywords/>
  <dc:description/>
  <cp:lastModifiedBy>Robert Stewart</cp:lastModifiedBy>
  <cp:revision>4</cp:revision>
  <dcterms:created xsi:type="dcterms:W3CDTF">2024-07-09T14:19:00Z</dcterms:created>
  <dcterms:modified xsi:type="dcterms:W3CDTF">2024-07-09T14:21:00Z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9d25c5a9-e20e-48aa-bb56-5bf217610378</vt:lpwstr>
  </property>
</Properties>
</file>